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89F" w:rsidRDefault="002B789F" w:rsidP="002B789F">
      <w:pPr>
        <w:spacing w:after="0" w:line="240" w:lineRule="auto"/>
        <w:jc w:val="center"/>
        <w:rPr>
          <w:b/>
        </w:rPr>
      </w:pPr>
    </w:p>
    <w:p w:rsidR="002B789F" w:rsidRPr="002B789F" w:rsidRDefault="002B789F" w:rsidP="002B789F">
      <w:pPr>
        <w:spacing w:after="0" w:line="240" w:lineRule="auto"/>
        <w:jc w:val="center"/>
        <w:rPr>
          <w:b/>
        </w:rPr>
      </w:pPr>
      <w:r w:rsidRPr="002B789F">
        <w:rPr>
          <w:b/>
        </w:rPr>
        <w:t>CLÁUSULA DE CONSULTA DE DATOS PERSONALES</w:t>
      </w:r>
    </w:p>
    <w:p w:rsidR="002B789F" w:rsidRPr="002B789F" w:rsidRDefault="002B789F" w:rsidP="002B789F">
      <w:pPr>
        <w:jc w:val="center"/>
        <w:rPr>
          <w:b/>
        </w:rPr>
      </w:pPr>
    </w:p>
    <w:p w:rsidR="004C38D4" w:rsidRDefault="009C7559" w:rsidP="009C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Este documento</w:t>
      </w:r>
      <w:r w:rsidR="00A56C0B" w:rsidRPr="00A56C0B">
        <w:t xml:space="preserve"> </w:t>
      </w:r>
      <w:r w:rsidR="00A56C0B">
        <w:t xml:space="preserve">debe </w:t>
      </w:r>
      <w:r w:rsidR="000F2C26">
        <w:t xml:space="preserve">firmarse y </w:t>
      </w:r>
      <w:r w:rsidR="00A56C0B">
        <w:t xml:space="preserve">presentarse junto con la solicitud de </w:t>
      </w:r>
      <w:r w:rsidR="00A56C0B" w:rsidRPr="009C7559">
        <w:rPr>
          <w:b/>
        </w:rPr>
        <w:t xml:space="preserve">Expedición de licencias de </w:t>
      </w:r>
      <w:r w:rsidR="00B26851">
        <w:rPr>
          <w:b/>
        </w:rPr>
        <w:t>pesca fluvial</w:t>
      </w:r>
      <w:r w:rsidR="00A56C0B">
        <w:t xml:space="preserve"> (Código de Procedimiento </w:t>
      </w:r>
      <w:r w:rsidR="00A56C0B" w:rsidRPr="009C7559">
        <w:t>1</w:t>
      </w:r>
      <w:r w:rsidR="00B26851">
        <w:t>707</w:t>
      </w:r>
      <w:r w:rsidR="00A56C0B">
        <w:t xml:space="preserve">), pero </w:t>
      </w:r>
      <w:r w:rsidR="004C38D4">
        <w:t xml:space="preserve">solo </w:t>
      </w:r>
      <w:r w:rsidR="00A56C0B">
        <w:t>cuando</w:t>
      </w:r>
      <w:r w:rsidR="004C38D4">
        <w:t xml:space="preserve"> concurr</w:t>
      </w:r>
      <w:r w:rsidR="00A56C0B">
        <w:t>a</w:t>
      </w:r>
      <w:r w:rsidR="004C38D4">
        <w:t xml:space="preserve">n </w:t>
      </w:r>
      <w:r w:rsidR="004C38D4" w:rsidRPr="00A56C0B">
        <w:rPr>
          <w:u w:val="single"/>
        </w:rPr>
        <w:t>a la vez</w:t>
      </w:r>
      <w:r w:rsidR="004C38D4">
        <w:t xml:space="preserve"> estas dos circunstancias:</w:t>
      </w:r>
    </w:p>
    <w:p w:rsidR="004C38D4" w:rsidRDefault="004C38D4" w:rsidP="00A56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Que el interesado resida en la Región de Murcia</w:t>
      </w:r>
      <w:r w:rsidR="00A56C0B">
        <w:t>. Si el interesado no reside en la Región de Murcia, no se debe presentar este documento.</w:t>
      </w:r>
    </w:p>
    <w:p w:rsidR="009C7559" w:rsidRDefault="00A56C0B" w:rsidP="009C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Que el interesado opte por realizar la solicitud de forma </w:t>
      </w:r>
      <w:r w:rsidR="009C7559">
        <w:t>PRESENCIAL. Si la solicitud se realiza ELECTRÓNICAMENTE</w:t>
      </w:r>
      <w:r>
        <w:t xml:space="preserve"> (a través de la sede electrónica de la CARM)</w:t>
      </w:r>
      <w:r w:rsidR="009C7559">
        <w:t xml:space="preserve">, no </w:t>
      </w:r>
      <w:r>
        <w:t xml:space="preserve">se debe presentar </w:t>
      </w:r>
      <w:r w:rsidR="009C7559">
        <w:t>este documento.</w:t>
      </w:r>
    </w:p>
    <w:p w:rsidR="004C38D4" w:rsidRDefault="00A56C0B" w:rsidP="002B789F">
      <w:pPr>
        <w:jc w:val="both"/>
      </w:pPr>
      <w:r>
        <w:t>Cuando e</w:t>
      </w:r>
      <w:r w:rsidR="004C38D4">
        <w:t xml:space="preserve">l interesado reside en la Región de Murcia, </w:t>
      </w:r>
      <w:r w:rsidR="00F0343A">
        <w:t>cuenta con una</w:t>
      </w:r>
      <w:r w:rsidRPr="00A56C0B">
        <w:t xml:space="preserve"> bonificación del 80% de la tasa de licencia autonómica de </w:t>
      </w:r>
      <w:r w:rsidR="00B26851">
        <w:t>pesca</w:t>
      </w:r>
      <w:r w:rsidR="00F0343A">
        <w:t xml:space="preserve"> (pasa de 10 a 2 euros </w:t>
      </w:r>
      <w:r w:rsidR="00B26851">
        <w:t>anuales</w:t>
      </w:r>
      <w:r w:rsidR="00F0343A">
        <w:t>)</w:t>
      </w:r>
      <w:r w:rsidRPr="00A56C0B">
        <w:t>. Si el solicitante percibe además una pensión pública</w:t>
      </w:r>
      <w:r w:rsidR="000F2C26">
        <w:t xml:space="preserve"> (d</w:t>
      </w:r>
      <w:r w:rsidR="000F2C26" w:rsidRPr="000F2C26">
        <w:t xml:space="preserve">e jubilación; </w:t>
      </w:r>
      <w:r w:rsidR="000F2C26">
        <w:t>d</w:t>
      </w:r>
      <w:r w:rsidR="000F2C26" w:rsidRPr="000F2C26">
        <w:t xml:space="preserve">e invalidez permanente absoluta o gran invalidez; </w:t>
      </w:r>
      <w:r w:rsidR="000F2C26">
        <w:t>o c</w:t>
      </w:r>
      <w:r w:rsidR="000F2C26" w:rsidRPr="000F2C26">
        <w:t>ualquier otra pensión pública</w:t>
      </w:r>
      <w:r w:rsidR="00F0343A">
        <w:t xml:space="preserve"> en el caso de que</w:t>
      </w:r>
      <w:r w:rsidR="000F2C26" w:rsidRPr="000F2C26">
        <w:t xml:space="preserve"> el perceptor sea mayor de 65 años</w:t>
      </w:r>
      <w:r w:rsidR="000F2C26">
        <w:t>)</w:t>
      </w:r>
      <w:r w:rsidRPr="00A56C0B">
        <w:t>, está exento del 100% de la tasa cuando resida en la Región de Murcia.</w:t>
      </w:r>
      <w:r>
        <w:t xml:space="preserve"> </w:t>
      </w:r>
      <w:r w:rsidR="000F2C26">
        <w:t>Para a</w:t>
      </w:r>
      <w:r>
        <w:t xml:space="preserve">mbos </w:t>
      </w:r>
      <w:r w:rsidR="000F2C26">
        <w:t>beneficios</w:t>
      </w:r>
      <w:r>
        <w:t xml:space="preserve">, </w:t>
      </w:r>
      <w:r w:rsidR="000F2C26">
        <w:t>l</w:t>
      </w:r>
      <w:r w:rsidR="004C38D4">
        <w:t xml:space="preserve">as </w:t>
      </w:r>
      <w:r w:rsidR="000F2C26">
        <w:t>condiciones</w:t>
      </w:r>
      <w:r w:rsidR="004C38D4">
        <w:t xml:space="preserve"> deben quedar acreditadas en el expediente.</w:t>
      </w:r>
    </w:p>
    <w:p w:rsidR="002B789F" w:rsidRPr="002B789F" w:rsidRDefault="002B789F" w:rsidP="002B789F">
      <w:pPr>
        <w:jc w:val="both"/>
      </w:pPr>
      <w:r w:rsidRPr="002B789F">
        <w:t xml:space="preserve">En aplicación del artículo 28 de la Ley 39/2015, de 1 de octubre, del Procedimiento Administrativo Común de las Administraciones Públicas, </w:t>
      </w:r>
      <w:r w:rsidR="00B26851">
        <w:t xml:space="preserve">es </w:t>
      </w:r>
      <w:r w:rsidRPr="002B789F">
        <w:t xml:space="preserve">el </w:t>
      </w:r>
      <w:r w:rsidR="004C38D4">
        <w:t xml:space="preserve">propio </w:t>
      </w:r>
      <w:r w:rsidRPr="002B789F">
        <w:t xml:space="preserve">órgano administrativo </w:t>
      </w:r>
      <w:r w:rsidR="004C38D4">
        <w:t xml:space="preserve">que tramita el procedimiento </w:t>
      </w:r>
      <w:r w:rsidR="00B26851">
        <w:t xml:space="preserve">el que </w:t>
      </w:r>
      <w:r w:rsidR="00A56C0B">
        <w:t xml:space="preserve">comprobará </w:t>
      </w:r>
      <w:r w:rsidRPr="002B789F">
        <w:t>por medios electrónicos</w:t>
      </w:r>
      <w:r w:rsidR="004C38D4">
        <w:t xml:space="preserve"> </w:t>
      </w:r>
      <w:r w:rsidR="00A56C0B" w:rsidRPr="00A56C0B">
        <w:t xml:space="preserve"> </w:t>
      </w:r>
      <w:r w:rsidR="00A56C0B">
        <w:t xml:space="preserve">que el interesado </w:t>
      </w:r>
      <w:r w:rsidR="00A56C0B" w:rsidRPr="00A56C0B">
        <w:t xml:space="preserve">reside en la Región de Murcia, </w:t>
      </w:r>
      <w:r w:rsidR="00A56C0B">
        <w:t xml:space="preserve">y en su caso que </w:t>
      </w:r>
      <w:r w:rsidR="00A56C0B" w:rsidRPr="00A56C0B">
        <w:t xml:space="preserve">percibe además </w:t>
      </w:r>
      <w:r w:rsidR="000F2C26">
        <w:t>l</w:t>
      </w:r>
      <w:r w:rsidR="00A56C0B" w:rsidRPr="00A56C0B">
        <w:t>a pensión pública</w:t>
      </w:r>
      <w:r w:rsidR="000F2C26">
        <w:t xml:space="preserve"> (mediante una consulta en las bases de datos del INE y del INSS)</w:t>
      </w:r>
      <w:r w:rsidR="00A56C0B" w:rsidRPr="00A56C0B">
        <w:t>.</w:t>
      </w:r>
      <w:r w:rsidR="000F2C26">
        <w:t xml:space="preserve"> No obstante, </w:t>
      </w:r>
      <w:r w:rsidR="000F2C26" w:rsidRPr="000F2C26">
        <w:rPr>
          <w:u w:val="single"/>
        </w:rPr>
        <w:t xml:space="preserve">el </w:t>
      </w:r>
      <w:r w:rsidR="009C7559" w:rsidRPr="009C7559">
        <w:rPr>
          <w:u w:val="single"/>
        </w:rPr>
        <w:t xml:space="preserve">interesado </w:t>
      </w:r>
      <w:r w:rsidR="000F2C26">
        <w:rPr>
          <w:u w:val="single"/>
        </w:rPr>
        <w:t xml:space="preserve">puede </w:t>
      </w:r>
      <w:r w:rsidRPr="009C7559">
        <w:rPr>
          <w:u w:val="single"/>
        </w:rPr>
        <w:t>opon</w:t>
      </w:r>
      <w:r w:rsidR="000F2C26">
        <w:rPr>
          <w:u w:val="single"/>
        </w:rPr>
        <w:t>erse</w:t>
      </w:r>
      <w:r w:rsidRPr="009C7559">
        <w:rPr>
          <w:u w:val="single"/>
        </w:rPr>
        <w:t xml:space="preserve"> a la consulta</w:t>
      </w:r>
      <w:r w:rsidR="00F0343A">
        <w:t xml:space="preserve"> marcando alguna/s de las siguientes casillas de verificación:</w:t>
      </w:r>
    </w:p>
    <w:p w:rsidR="002B789F" w:rsidRPr="002B789F" w:rsidRDefault="00E07AA4" w:rsidP="002B789F">
      <w:pPr>
        <w:ind w:left="708"/>
        <w:jc w:val="both"/>
      </w:pPr>
      <w:sdt>
        <w:sdtPr>
          <w:id w:val="-182712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43A">
            <w:rPr>
              <w:rFonts w:ascii="MS Gothic" w:eastAsia="MS Gothic" w:hAnsi="MS Gothic" w:hint="eastAsia"/>
            </w:rPr>
            <w:t>☐</w:t>
          </w:r>
        </w:sdtContent>
      </w:sdt>
      <w:r w:rsidR="002B789F" w:rsidRPr="002B789F">
        <w:t xml:space="preserve"> </w:t>
      </w:r>
      <w:r w:rsidR="002B789F" w:rsidRPr="002B789F">
        <w:rPr>
          <w:b/>
          <w:bCs/>
        </w:rPr>
        <w:t>Me OPONGO</w:t>
      </w:r>
      <w:r w:rsidR="002B789F" w:rsidRPr="002B789F">
        <w:t xml:space="preserve"> a la consulta de datos relativos a la percepción de pensiones públicas (Consulta de las prestaciones del Registro de Prestaciones Sociales Públicas, Incapacidad Temporal y Maternidad; Consulta de datos económicos de TSD; Consulta de prestaciones TSD)</w:t>
      </w:r>
    </w:p>
    <w:p w:rsidR="002B789F" w:rsidRPr="002B789F" w:rsidRDefault="00E07AA4" w:rsidP="002B789F">
      <w:pPr>
        <w:ind w:left="708"/>
        <w:jc w:val="both"/>
      </w:pPr>
      <w:sdt>
        <w:sdtPr>
          <w:rPr>
            <w:b/>
          </w:rPr>
          <w:id w:val="64570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43A">
            <w:rPr>
              <w:rFonts w:ascii="MS Gothic" w:eastAsia="MS Gothic" w:hAnsi="MS Gothic" w:hint="eastAsia"/>
              <w:b/>
            </w:rPr>
            <w:t>☐</w:t>
          </w:r>
        </w:sdtContent>
      </w:sdt>
      <w:r w:rsidR="002B789F" w:rsidRPr="002B789F">
        <w:rPr>
          <w:b/>
        </w:rPr>
        <w:t xml:space="preserve"> Me OPONGO</w:t>
      </w:r>
      <w:r w:rsidR="002B789F" w:rsidRPr="002B789F">
        <w:t xml:space="preserve"> a la consulta de datos de residencia en la Región de Murcia (Datos de residencia con fecha de la última variación </w:t>
      </w:r>
      <w:proofErr w:type="spellStart"/>
      <w:r w:rsidR="002B789F" w:rsidRPr="002B789F">
        <w:t>padronal</w:t>
      </w:r>
      <w:proofErr w:type="spellEnd"/>
      <w:r w:rsidR="002B789F" w:rsidRPr="002B789F">
        <w:t>)</w:t>
      </w:r>
    </w:p>
    <w:p w:rsidR="002B789F" w:rsidRPr="002B789F" w:rsidRDefault="002B789F" w:rsidP="002B789F">
      <w:pPr>
        <w:jc w:val="both"/>
      </w:pPr>
      <w:r w:rsidRPr="002B789F">
        <w:t>En el caso de</w:t>
      </w:r>
      <w:r w:rsidRPr="002B789F">
        <w:rPr>
          <w:b/>
          <w:bCs/>
        </w:rPr>
        <w:t xml:space="preserve"> OPOSICIÓN</w:t>
      </w:r>
      <w:r w:rsidRPr="002B789F">
        <w:t xml:space="preserve"> a que el órgano administrativo competente consulte los mencionados datos</w:t>
      </w:r>
      <w:r w:rsidR="000F2C26">
        <w:t xml:space="preserve"> (es decir, si se marca alguna/s de las dos casillas anteriores)</w:t>
      </w:r>
      <w:r w:rsidRPr="002B789F">
        <w:t>,</w:t>
      </w:r>
      <w:r w:rsidR="009C7559">
        <w:t xml:space="preserve"> el interesado</w:t>
      </w:r>
      <w:r w:rsidRPr="002B789F">
        <w:t xml:space="preserve"> </w:t>
      </w:r>
      <w:r w:rsidRPr="002B789F">
        <w:rPr>
          <w:b/>
          <w:bCs/>
        </w:rPr>
        <w:t>QUED</w:t>
      </w:r>
      <w:r w:rsidR="009C7559">
        <w:rPr>
          <w:b/>
          <w:bCs/>
        </w:rPr>
        <w:t>A</w:t>
      </w:r>
      <w:r w:rsidRPr="002B789F">
        <w:rPr>
          <w:b/>
          <w:bCs/>
        </w:rPr>
        <w:t xml:space="preserve"> OBLIGADO A APORTAR</w:t>
      </w:r>
      <w:r w:rsidRPr="002B789F">
        <w:t xml:space="preserve"> al procedimiento</w:t>
      </w:r>
      <w:r w:rsidR="00F0343A">
        <w:t>,</w:t>
      </w:r>
      <w:r w:rsidRPr="002B789F">
        <w:t xml:space="preserve"> junto </w:t>
      </w:r>
      <w:r w:rsidR="000F2C26">
        <w:t>con la solicitud</w:t>
      </w:r>
      <w:r w:rsidR="00F0343A">
        <w:t>, los documentos acreditativos de su residencia en la Región de Murcia (volante de empadronamiento) y de la percepción de subvenciones públicas (certificado del INSS)</w:t>
      </w:r>
      <w:r w:rsidRPr="002B789F">
        <w:t>.</w:t>
      </w:r>
    </w:p>
    <w:p w:rsidR="0019746C" w:rsidRDefault="002B789F" w:rsidP="002B789F">
      <w:pPr>
        <w:jc w:val="center"/>
      </w:pPr>
      <w:r>
        <w:t>Fdo.</w:t>
      </w:r>
    </w:p>
    <w:p w:rsidR="000F2C26" w:rsidRDefault="000F2C26" w:rsidP="002B789F">
      <w:pPr>
        <w:jc w:val="center"/>
      </w:pPr>
    </w:p>
    <w:p w:rsidR="000F2C26" w:rsidRDefault="000F2C26" w:rsidP="002B789F">
      <w:pPr>
        <w:jc w:val="center"/>
      </w:pPr>
      <w:r>
        <w:t>(Firma del interesado o su representante)</w:t>
      </w:r>
      <w:bookmarkStart w:id="0" w:name="_GoBack"/>
      <w:bookmarkEnd w:id="0"/>
    </w:p>
    <w:sectPr w:rsidR="000F2C26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A4" w:rsidRDefault="00E07AA4" w:rsidP="0033118A">
      <w:pPr>
        <w:spacing w:after="0" w:line="240" w:lineRule="auto"/>
      </w:pPr>
      <w:r>
        <w:separator/>
      </w:r>
    </w:p>
  </w:endnote>
  <w:endnote w:type="continuationSeparator" w:id="0">
    <w:p w:rsidR="00E07AA4" w:rsidRDefault="00E07AA4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A4" w:rsidRDefault="00E07AA4" w:rsidP="0033118A">
      <w:pPr>
        <w:spacing w:after="0" w:line="240" w:lineRule="auto"/>
      </w:pPr>
      <w:r>
        <w:separator/>
      </w:r>
    </w:p>
  </w:footnote>
  <w:footnote w:type="continuationSeparator" w:id="0">
    <w:p w:rsidR="00E07AA4" w:rsidRDefault="00E07AA4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A07CF1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9F"/>
    <w:rsid w:val="00047D79"/>
    <w:rsid w:val="000A6CBE"/>
    <w:rsid w:val="000B4103"/>
    <w:rsid w:val="000F2C26"/>
    <w:rsid w:val="0013104E"/>
    <w:rsid w:val="001353E8"/>
    <w:rsid w:val="0019746C"/>
    <w:rsid w:val="001A6B61"/>
    <w:rsid w:val="001F6198"/>
    <w:rsid w:val="0020548E"/>
    <w:rsid w:val="00235B81"/>
    <w:rsid w:val="00244494"/>
    <w:rsid w:val="002B789F"/>
    <w:rsid w:val="002C71E3"/>
    <w:rsid w:val="0033118A"/>
    <w:rsid w:val="003C26F0"/>
    <w:rsid w:val="004C38D4"/>
    <w:rsid w:val="004E7DEE"/>
    <w:rsid w:val="005271AF"/>
    <w:rsid w:val="00546BB5"/>
    <w:rsid w:val="005B0C3E"/>
    <w:rsid w:val="00681F44"/>
    <w:rsid w:val="006E3224"/>
    <w:rsid w:val="00752411"/>
    <w:rsid w:val="007915ED"/>
    <w:rsid w:val="00805E6D"/>
    <w:rsid w:val="008B55BB"/>
    <w:rsid w:val="008E3810"/>
    <w:rsid w:val="009C7559"/>
    <w:rsid w:val="00A01ACF"/>
    <w:rsid w:val="00A07CF1"/>
    <w:rsid w:val="00A441B7"/>
    <w:rsid w:val="00A56C0B"/>
    <w:rsid w:val="00AA17DA"/>
    <w:rsid w:val="00B26851"/>
    <w:rsid w:val="00C1758E"/>
    <w:rsid w:val="00C44004"/>
    <w:rsid w:val="00CD0F57"/>
    <w:rsid w:val="00D0196C"/>
    <w:rsid w:val="00E07AA4"/>
    <w:rsid w:val="00F0343A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98m\AppData\Local\Temp\Rar$DIa8412.43813\CMAUIMM%20-%20SAESAC%20-%20DGPNA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CMAUIMM - SAESAC - DGPNAC.dotx</Template>
  <TotalTime>0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2025-09-03T12:33:00Z</dcterms:created>
  <dcterms:modified xsi:type="dcterms:W3CDTF">2025-09-05T09:48:00Z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